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4CB09A82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1A4209">
        <w:rPr>
          <w:rFonts w:ascii="Arial" w:hAnsi="Arial" w:cs="Arial"/>
          <w:b/>
          <w:bCs/>
          <w:sz w:val="22"/>
        </w:rPr>
        <w:t>b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210</w:t>
      </w:r>
      <w:r w:rsidR="006536E0">
        <w:rPr>
          <w:rFonts w:ascii="Arial" w:hAnsi="Arial" w:cs="Arial"/>
          <w:b/>
          <w:bCs/>
          <w:color w:val="000000" w:themeColor="text1"/>
          <w:sz w:val="22"/>
        </w:rPr>
        <w:t>3718</w:t>
      </w:r>
    </w:p>
    <w:p w14:paraId="54E348D2" w14:textId="3A5A4D57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FA3A30">
        <w:rPr>
          <w:rFonts w:ascii="Arial" w:eastAsia="Malgun Gothic" w:hAnsi="Arial" w:cs="Arial"/>
          <w:b/>
          <w:bCs/>
          <w:sz w:val="22"/>
          <w:lang w:eastAsia="ko-KR"/>
        </w:rPr>
        <w:t>April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FA3A30">
        <w:rPr>
          <w:rFonts w:ascii="Arial" w:eastAsia="Malgun Gothic" w:hAnsi="Arial" w:cs="Arial"/>
          <w:b/>
          <w:bCs/>
          <w:sz w:val="22"/>
          <w:lang w:eastAsia="ko-KR"/>
        </w:rPr>
        <w:t>12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</w:t>
      </w:r>
      <w:r w:rsidR="00FA3A30">
        <w:rPr>
          <w:rFonts w:ascii="Arial" w:eastAsia="Malgun Gothic" w:hAnsi="Arial" w:cs="Arial"/>
          <w:b/>
          <w:bCs/>
          <w:sz w:val="22"/>
          <w:lang w:eastAsia="ko-KR"/>
        </w:rPr>
        <w:t xml:space="preserve"> 20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349DC67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D80F52">
        <w:rPr>
          <w:rFonts w:ascii="Arial" w:hAnsi="Arial" w:cs="Arial"/>
          <w:bCs/>
          <w:highlight w:val="yellow"/>
        </w:rPr>
        <w:t>[</w:t>
      </w:r>
      <w:r w:rsidR="00834832" w:rsidRPr="00D80F52">
        <w:rPr>
          <w:rFonts w:ascii="Arial" w:hAnsi="Arial" w:cs="Arial"/>
          <w:bCs/>
          <w:highlight w:val="yellow"/>
        </w:rPr>
        <w:t>Draft</w:t>
      </w:r>
      <w:r w:rsidR="00D80F52" w:rsidRPr="00D80F52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EE413A">
        <w:rPr>
          <w:rFonts w:ascii="Arial" w:hAnsi="Arial" w:cs="Arial"/>
          <w:bCs/>
        </w:rPr>
        <w:t>New Standardized 5QIs for 5G-AIS (Advanced Interactive Services)</w:t>
      </w:r>
    </w:p>
    <w:p w14:paraId="135C37A0" w14:textId="3B33C16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</w:t>
      </w:r>
      <w:r w:rsidR="001A4209">
        <w:rPr>
          <w:rFonts w:ascii="Arial" w:hAnsi="Arial" w:cs="Arial"/>
          <w:bCs/>
        </w:rPr>
        <w:t>4</w:t>
      </w:r>
      <w:r w:rsidR="00A93A6D">
        <w:rPr>
          <w:rFonts w:ascii="Arial" w:hAnsi="Arial" w:cs="Arial"/>
          <w:bCs/>
        </w:rPr>
        <w:t>-</w:t>
      </w:r>
      <w:r w:rsidR="001A4209">
        <w:rPr>
          <w:rFonts w:ascii="Arial" w:hAnsi="Arial" w:cs="Arial"/>
          <w:bCs/>
        </w:rPr>
        <w:t>210283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3842844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A4209" w:rsidRPr="001A4209">
        <w:rPr>
          <w:rFonts w:ascii="Arial" w:hAnsi="Arial" w:cs="Arial"/>
          <w:bCs/>
        </w:rPr>
        <w:t>FS_5GXR, FS_XRTraffic, 5G_AIS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8DA80D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>OPPO</w:t>
      </w:r>
      <w:r w:rsidR="00D80F52">
        <w:rPr>
          <w:rFonts w:ascii="Arial" w:hAnsi="Arial" w:cs="Arial"/>
          <w:bCs/>
        </w:rPr>
        <w:t xml:space="preserve"> </w:t>
      </w:r>
      <w:r w:rsidR="00D80F52" w:rsidRPr="00D80F52">
        <w:rPr>
          <w:rFonts w:ascii="Arial" w:hAnsi="Arial" w:cs="Arial"/>
          <w:bCs/>
          <w:highlight w:val="yellow"/>
        </w:rPr>
        <w:t>[to be RAN1]</w:t>
      </w:r>
    </w:p>
    <w:p w14:paraId="17A3A91F" w14:textId="7A57DA69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SA4</w:t>
      </w:r>
      <w:r w:rsidR="001A4209">
        <w:rPr>
          <w:rFonts w:ascii="Arial" w:hAnsi="Arial" w:cs="Arial"/>
          <w:bCs/>
        </w:rPr>
        <w:t>, SA2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030BB18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1A4209">
        <w:rPr>
          <w:rFonts w:ascii="Arial" w:eastAsiaTheme="minorEastAsia" w:hAnsi="Arial" w:cs="Arial"/>
          <w:lang w:eastAsia="zh-CN"/>
        </w:rPr>
        <w:t>4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1A4209">
        <w:rPr>
          <w:rFonts w:ascii="Arial" w:hAnsi="Arial" w:cs="Arial"/>
          <w:bCs/>
        </w:rPr>
        <w:t>4</w:t>
      </w:r>
      <w:r w:rsidR="00CE000A">
        <w:rPr>
          <w:rFonts w:ascii="Arial" w:hAnsi="Arial" w:cs="Arial"/>
          <w:bCs/>
        </w:rPr>
        <w:t>-</w:t>
      </w:r>
      <w:r w:rsidR="001A4209">
        <w:rPr>
          <w:rFonts w:ascii="Arial" w:hAnsi="Arial" w:cs="Arial"/>
          <w:bCs/>
        </w:rPr>
        <w:t>210283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9D2011">
        <w:rPr>
          <w:rFonts w:ascii="Arial" w:eastAsiaTheme="minorEastAsia" w:hAnsi="Arial" w:cs="Arial"/>
          <w:lang w:eastAsia="zh-CN"/>
        </w:rPr>
        <w:t>request</w:t>
      </w:r>
      <w:r w:rsidR="00C317A0">
        <w:rPr>
          <w:rFonts w:ascii="Arial" w:eastAsiaTheme="minorEastAsia" w:hAnsi="Arial" w:cs="Arial"/>
          <w:lang w:eastAsia="zh-CN"/>
        </w:rPr>
        <w:t>.</w:t>
      </w:r>
    </w:p>
    <w:p w14:paraId="55A7EE2B" w14:textId="77777777" w:rsidR="00025DAD" w:rsidRDefault="00025DAD" w:rsidP="00025DAD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EBF2045" w14:textId="77777777" w:rsidR="00025DAD" w:rsidRDefault="00025DAD" w:rsidP="00025DAD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706460"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RAN1</w:t>
      </w:r>
    </w:p>
    <w:p w14:paraId="4545CA3D" w14:textId="77777777" w:rsidR="00025DAD" w:rsidRPr="002A4DDC" w:rsidRDefault="00025DAD" w:rsidP="00025DA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2A4DDC">
        <w:rPr>
          <w:rFonts w:ascii="Arial" w:hAnsi="Arial" w:cs="Arial"/>
          <w:color w:val="000000"/>
          <w:sz w:val="22"/>
          <w:szCs w:val="22"/>
        </w:rPr>
        <w:t>SA4 kindly asks RAN1 which of these proposed new standardised 5QIs can be supported by NG-RAN and provides feedback to SA2 and SA4.</w:t>
      </w:r>
    </w:p>
    <w:p w14:paraId="0BB07A2A" w14:textId="70F32FDF" w:rsidR="00834832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 w:rsidRPr="00C317A0">
        <w:rPr>
          <w:rFonts w:ascii="Arial" w:eastAsia="Malgun Gothic" w:hAnsi="Arial" w:cs="Arial"/>
          <w:b/>
          <w:bCs/>
          <w:color w:val="0070C0"/>
          <w:lang w:eastAsia="ko-KR"/>
        </w:rPr>
        <w:t>Answer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025DAD">
        <w:rPr>
          <w:rFonts w:ascii="Arial" w:eastAsia="Malgun Gothic" w:hAnsi="Arial" w:cs="Arial"/>
          <w:color w:val="0070C0"/>
          <w:lang w:eastAsia="ko-KR"/>
        </w:rPr>
        <w:t xml:space="preserve">The new suggested values from SA4 are beyond what had been evaluated in the past by RAN1 </w:t>
      </w:r>
      <w:r w:rsidR="00FA3A30">
        <w:rPr>
          <w:rFonts w:ascii="Arial" w:eastAsia="Malgun Gothic" w:hAnsi="Arial" w:cs="Arial"/>
          <w:color w:val="0070C0"/>
          <w:lang w:eastAsia="ko-KR"/>
        </w:rPr>
        <w:t xml:space="preserve">with results captured </w:t>
      </w:r>
      <w:r w:rsidR="00025DAD">
        <w:rPr>
          <w:rFonts w:ascii="Arial" w:eastAsia="Malgun Gothic" w:hAnsi="Arial" w:cs="Arial"/>
          <w:color w:val="0070C0"/>
          <w:lang w:eastAsia="ko-KR"/>
        </w:rPr>
        <w:t xml:space="preserve">in TR38.824. It is expected that these values can be supported </w:t>
      </w:r>
      <w:r w:rsidR="00FA3A30">
        <w:rPr>
          <w:rFonts w:ascii="Arial" w:eastAsia="Malgun Gothic" w:hAnsi="Arial" w:cs="Arial"/>
          <w:color w:val="0070C0"/>
          <w:lang w:eastAsia="ko-KR"/>
        </w:rPr>
        <w:t>with</w:t>
      </w:r>
      <w:r w:rsidR="00025DAD">
        <w:rPr>
          <w:rFonts w:ascii="Arial" w:eastAsia="Malgun Gothic" w:hAnsi="Arial" w:cs="Arial"/>
          <w:color w:val="0070C0"/>
          <w:lang w:eastAsia="ko-KR"/>
        </w:rPr>
        <w:t xml:space="preserve"> larger bandwidth </w:t>
      </w:r>
      <w:r w:rsidR="00FA3A30">
        <w:rPr>
          <w:rFonts w:ascii="Arial" w:eastAsia="Malgun Gothic" w:hAnsi="Arial" w:cs="Arial"/>
          <w:color w:val="0070C0"/>
          <w:lang w:eastAsia="ko-KR"/>
        </w:rPr>
        <w:t>than the ones evaluated</w:t>
      </w:r>
      <w:r w:rsidR="003E648D">
        <w:rPr>
          <w:rFonts w:ascii="Arial" w:eastAsia="Malgun Gothic" w:hAnsi="Arial" w:cs="Arial"/>
          <w:color w:val="0070C0"/>
          <w:lang w:eastAsia="ko-KR"/>
        </w:rPr>
        <w:t xml:space="preserve"> in the technical report</w:t>
      </w:r>
      <w:r w:rsidR="00025DAD">
        <w:rPr>
          <w:rFonts w:ascii="Arial" w:eastAsia="Malgun Gothic" w:hAnsi="Arial" w:cs="Arial"/>
          <w:color w:val="0070C0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020C4D11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025DAD">
        <w:rPr>
          <w:rFonts w:ascii="Arial" w:hAnsi="Arial" w:cs="Arial"/>
          <w:b/>
        </w:rPr>
        <w:t>SA4</w:t>
      </w:r>
      <w:r w:rsidR="00FB7D1E">
        <w:rPr>
          <w:rFonts w:ascii="Arial" w:hAnsi="Arial" w:cs="Arial"/>
          <w:b/>
        </w:rPr>
        <w:t xml:space="preserve"> and SA2</w:t>
      </w:r>
      <w:r w:rsidRPr="007419B6">
        <w:rPr>
          <w:rFonts w:ascii="Arial" w:hAnsi="Arial" w:cs="Arial"/>
          <w:b/>
        </w:rPr>
        <w:t xml:space="preserve"> group</w:t>
      </w:r>
      <w:r w:rsidR="00FB7D1E">
        <w:rPr>
          <w:rFonts w:ascii="Arial" w:hAnsi="Arial" w:cs="Arial"/>
          <w:b/>
        </w:rPr>
        <w:t>s</w:t>
      </w:r>
    </w:p>
    <w:p w14:paraId="0A564279" w14:textId="7E30BD0C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025DAD">
        <w:rPr>
          <w:rFonts w:ascii="Arial" w:hAnsi="Arial" w:cs="Arial"/>
        </w:rPr>
        <w:t>SA4</w:t>
      </w:r>
      <w:r w:rsidR="00033D6D">
        <w:rPr>
          <w:rFonts w:ascii="Arial" w:hAnsi="Arial" w:cs="Arial"/>
        </w:rPr>
        <w:t xml:space="preserve"> </w:t>
      </w:r>
      <w:r w:rsidR="00FB7D1E">
        <w:rPr>
          <w:rFonts w:ascii="Arial" w:hAnsi="Arial" w:cs="Arial"/>
        </w:rPr>
        <w:t xml:space="preserve">and SA2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5505E18" w14:textId="18C29BA4" w:rsidR="00D80F5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p w14:paraId="7CD9A868" w14:textId="7144F8BB" w:rsidR="00025DAD" w:rsidRPr="004914D2" w:rsidRDefault="00025DAD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6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16-27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August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sectPr w:rsidR="00025DAD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5D6C8" w14:textId="77777777" w:rsidR="007B5F1D" w:rsidRDefault="007B5F1D">
      <w:r>
        <w:separator/>
      </w:r>
    </w:p>
  </w:endnote>
  <w:endnote w:type="continuationSeparator" w:id="0">
    <w:p w14:paraId="2C1B8F51" w14:textId="77777777" w:rsidR="007B5F1D" w:rsidRDefault="007B5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C67F2" w14:textId="77777777" w:rsidR="007B5F1D" w:rsidRDefault="007B5F1D">
      <w:r>
        <w:separator/>
      </w:r>
    </w:p>
  </w:footnote>
  <w:footnote w:type="continuationSeparator" w:id="0">
    <w:p w14:paraId="186E354F" w14:textId="77777777" w:rsidR="007B5F1D" w:rsidRDefault="007B5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5"/>
  </w:num>
  <w:num w:numId="9">
    <w:abstractNumId w:val="4"/>
  </w:num>
  <w:num w:numId="10">
    <w:abstractNumId w:val="3"/>
  </w:num>
  <w:num w:numId="11">
    <w:abstractNumId w:val="6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10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25DAD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4209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3932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648D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36E0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B5F1D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2011"/>
    <w:rsid w:val="009D5AD4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4F84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3A30"/>
    <w:rsid w:val="00FA6F10"/>
    <w:rsid w:val="00FB023A"/>
    <w:rsid w:val="00FB0878"/>
    <w:rsid w:val="00FB3433"/>
    <w:rsid w:val="00FB7D1E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6</cp:revision>
  <cp:lastPrinted>2002-04-23T01:10:00Z</cp:lastPrinted>
  <dcterms:created xsi:type="dcterms:W3CDTF">2021-01-17T06:00:00Z</dcterms:created>
  <dcterms:modified xsi:type="dcterms:W3CDTF">2021-04-07T03:28:00Z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